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4AAC07" wp14:editId="41B66FC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B6" w:rsidRPr="000A186A" w:rsidRDefault="0087594B" w:rsidP="000A1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6A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сделок: когда является обязательным?</w:t>
      </w:r>
    </w:p>
    <w:p w:rsidR="0087594B" w:rsidRPr="000A186A" w:rsidRDefault="0087594B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Сейчас в соответствии с законодательством обязательного нотариального удостоверения требуют несколько видов сделок с недвижимостью.</w:t>
      </w:r>
      <w:r w:rsidR="0087594B" w:rsidRPr="000A186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2. </w:t>
      </w:r>
      <w:r w:rsidR="0087594B" w:rsidRPr="000A186A">
        <w:rPr>
          <w:rFonts w:ascii="Times New Roman" w:hAnsi="Times New Roman" w:cs="Times New Roman"/>
          <w:sz w:val="28"/>
          <w:szCs w:val="28"/>
        </w:rPr>
        <w:t>Сделки</w:t>
      </w:r>
      <w:r w:rsidRPr="000A186A">
        <w:rPr>
          <w:rFonts w:ascii="Times New Roman" w:hAnsi="Times New Roman" w:cs="Times New Roman"/>
          <w:sz w:val="28"/>
          <w:szCs w:val="28"/>
        </w:rPr>
        <w:t>, связ</w:t>
      </w:r>
      <w:r w:rsidR="0087594B" w:rsidRPr="000A186A">
        <w:rPr>
          <w:rFonts w:ascii="Times New Roman" w:hAnsi="Times New Roman" w:cs="Times New Roman"/>
          <w:sz w:val="28"/>
          <w:szCs w:val="28"/>
        </w:rPr>
        <w:t>анные</w:t>
      </w:r>
      <w:r w:rsidRPr="000A186A">
        <w:rPr>
          <w:rFonts w:ascii="Times New Roman" w:hAnsi="Times New Roman" w:cs="Times New Roman"/>
          <w:sz w:val="28"/>
          <w:szCs w:val="28"/>
        </w:rPr>
        <w:t xml:space="preserve">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Нотариального удостоверения требуют и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По общему правилу подлежат нотариальному удостоверению доверенности: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 - на совершение сделок, требующих нотариальной формы;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lastRenderedPageBreak/>
        <w:t>- на распоряжение зарегистрированными в государственных реестрах правами.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</w:t>
      </w:r>
      <w:proofErr w:type="spellStart"/>
      <w:r w:rsidRPr="000A18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A186A">
        <w:rPr>
          <w:rFonts w:ascii="Times New Roman" w:hAnsi="Times New Roman" w:cs="Times New Roman"/>
          <w:sz w:val="28"/>
          <w:szCs w:val="28"/>
        </w:rPr>
        <w:t xml:space="preserve"> заявления и указанных документов, а в случае поступления заявления и документов в электронном виде – в течение одного рабочего дня. 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«О государственной регистрации недвижимости».</w:t>
      </w:r>
    </w:p>
    <w:p w:rsidR="0087594B" w:rsidRPr="000A186A" w:rsidRDefault="0087594B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94B" w:rsidRPr="000A186A" w:rsidRDefault="0087594B" w:rsidP="0087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0A18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186A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87594B" w:rsidRPr="000A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42B"/>
    <w:multiLevelType w:val="hybridMultilevel"/>
    <w:tmpl w:val="E9B096EA"/>
    <w:lvl w:ilvl="0" w:tplc="B7B41444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E"/>
    <w:rsid w:val="000A186A"/>
    <w:rsid w:val="00351A68"/>
    <w:rsid w:val="0057296F"/>
    <w:rsid w:val="0087594B"/>
    <w:rsid w:val="00947F1E"/>
    <w:rsid w:val="00A97448"/>
    <w:rsid w:val="00C82D8F"/>
    <w:rsid w:val="00E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BFFD1-BDD3-4F7D-AA77-3D2C52C6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2017-12-19T02:51:00Z</dcterms:created>
  <dcterms:modified xsi:type="dcterms:W3CDTF">2017-12-19T02:51:00Z</dcterms:modified>
</cp:coreProperties>
</file>